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>
        <w:tblPrEx/>
        <w:trPr/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  <w:t xml:space="preserve">Исполнительный комитет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  <w:t xml:space="preserve">Шереметьевского сельского поселения Нижнекамского муниципального района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eastAsia="Calibri" w:cs="Times New Roman"/>
                <w:sz w:val="20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0"/>
                <w:lang w:val="tt-RU"/>
              </w:rPr>
              <w:t xml:space="preserve">423560, Нижнекамский район, </w:t>
            </w:r>
            <w:r>
              <w:rPr>
                <w:rFonts w:ascii="Times New Roman" w:hAnsi="Times New Roman" w:eastAsia="Calibri" w:cs="Times New Roman"/>
                <w:sz w:val="20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eastAsia="Calibri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tt-RU"/>
              </w:rPr>
              <w:t xml:space="preserve">с. Шереметьевка,  ул.Октябрьская площадь, 15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tt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916781"/>
                      <wp:effectExtent l="19050" t="0" r="952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916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75pt;height:72.19pt;mso-wrap-distance-left:0.00pt;mso-wrap-distance-top:0.00pt;mso-wrap-distance-right:0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val="tt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  <w:t xml:space="preserve">Түбән Кама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  <w:t xml:space="preserve">муниципаль районы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  <w:t xml:space="preserve">Ширәмәт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tt-RU"/>
              </w:rPr>
              <w:t xml:space="preserve">авыл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  <w:t xml:space="preserve"> жирлеге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  <w:t xml:space="preserve">Башкарма комитеты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eastAsia="Calibri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tt-RU"/>
              </w:rPr>
              <w:t xml:space="preserve">423560, Түбән Кама  районы,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eastAsia="Calibri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eastAsia="Calibri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Ширәмәт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tt-RU"/>
              </w:rPr>
              <w:t xml:space="preserve"> авылы, </w:t>
            </w:r>
            <w:r>
              <w:rPr>
                <w:rFonts w:ascii="Times New Roman" w:hAnsi="Times New Roman" w:eastAsia="Calibri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Октябрь мәйданы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tt-RU"/>
              </w:rPr>
              <w:t xml:space="preserve"> урамы, 15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3"/>
            <w:tcBorders>
              <w:bottom w:val="single" w:color="auto" w:sz="12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tt-RU"/>
              </w:rPr>
              <w:t xml:space="preserve">тел./факс (8555) 33-02-72, электронный адрес: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Sheremetevskoe.Sp@tatar.ru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tt-RU"/>
              </w:rPr>
              <w:t xml:space="preserve">, сайт: www.</w:t>
            </w:r>
            <w:r>
              <w:rPr>
                <w:rFonts w:ascii="Calibri" w:hAnsi="Calibri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tt-RU"/>
              </w:rPr>
              <w:t xml:space="preserve">sheremetevskoe-sp.ru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tt-RU"/>
              </w:rPr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tt-RU"/>
              </w:rPr>
            </w:r>
          </w:p>
        </w:tc>
      </w:tr>
    </w:tbl>
    <w:p>
      <w:pPr>
        <w:spacing w:after="0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</w:r>
      <w:r>
        <w:rPr>
          <w:rFonts w:ascii="Calibri" w:hAnsi="Calibri" w:eastAsia="Calibri" w:cs="Times New Roman"/>
        </w:rPr>
      </w:r>
      <w:r>
        <w:rPr>
          <w:rFonts w:ascii="Calibri" w:hAnsi="Calibri" w:eastAsia="Calibri" w:cs="Times New Roman"/>
        </w:rPr>
      </w:r>
    </w:p>
    <w:p>
      <w:pPr>
        <w:spacing w:after="0" w:line="240" w:lineRule="auto"/>
        <w:rPr>
          <w:rFonts w:ascii="Calibri" w:hAnsi="Calibri" w:eastAsia="Calibri" w:cs="Times New Roman"/>
          <w:lang w:val="tt-RU"/>
        </w:rPr>
      </w:pPr>
      <w:r>
        <w:rPr>
          <w:rFonts w:ascii="Calibri" w:hAnsi="Calibri" w:eastAsia="Calibri" w:cs="Times New Roman"/>
          <w:lang w:val="tt-RU"/>
        </w:rPr>
      </w:r>
      <w:r>
        <w:rPr>
          <w:rFonts w:ascii="Calibri" w:hAnsi="Calibri" w:eastAsia="Calibri" w:cs="Times New Roman"/>
          <w:lang w:val="tt-RU"/>
        </w:rPr>
      </w:r>
      <w:r>
        <w:rPr>
          <w:rFonts w:ascii="Calibri" w:hAnsi="Calibri" w:eastAsia="Calibri" w:cs="Times New Roman"/>
          <w:lang w:val="tt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                   ПОСТАНОВЛЕНИЕ                                                    КАРАР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 г.                                                                                                              №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r>
    </w:p>
    <w:p>
      <w:pPr>
        <w:ind w:right="609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r>
    </w:p>
    <w:p>
      <w:pPr>
        <w:ind w:right="609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r>
    </w:p>
    <w:p>
      <w:pPr>
        <w:ind w:right="609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перечня объектов муниципального имущества, в отношении которых планируется заключение концессионных соглашений в 2026 году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6095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hyperlink r:id="rId10" w:tooltip="http://dostup.scli.ru:8111/content/act/2dc2eb84-1baf-48dc-864f-a9a5c8df2df6.html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от 21.07.2005 № 115-ФЗ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"О концессионных соглашениях", Уставом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поселения Нижнекамского муниципального района Республики Татарстан, порядком формирования и утверждения перечня объектов, в отношении, которых планируется заключение концессионных соглашений и порядком принятия решений о заключении концессионных соглашений</w:t>
      </w:r>
      <w:hyperlink r:id="rId11" w:tooltip="http://dostup.scli.ru:8111/content/act/998b1079-f74d-4f2f-8a25-cf66bb53e72b.html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,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постановляю: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Утвердить перечень объектов муниципального имущества, в отношении которых планируется заключение концессионных соглашений, согласно приложению.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подлежит размещению на официальном сайте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в сети «Интернет».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К.Б.Фролов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  <w:sectPr>
          <w:footnotePr/>
          <w:endnotePr/>
          <w:type w:val="nextPage"/>
          <w:pgSz w:w="11906" w:h="16838" w:orient="portrait"/>
          <w:pgMar w:top="568" w:right="567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ind w:left="4248" w:right="-1"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ind w:left="1062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Приложение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1062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постановлению исполнительного комитета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Шереметьевского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сельского поселения Нижнекамского муниципального района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1062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от 26.01.2026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Перечень объектов, в отношении которых планируется заключение концессионных соглашений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keepNext/>
        <w:spacing w:after="0" w:line="240" w:lineRule="auto"/>
        <w:widowControl w:val="off"/>
        <w:rPr>
          <w:rFonts w:ascii="Times New Roman" w:hAnsi="Times New Roman" w:eastAsia="Liberation Sans" w:cs="Times New Roman"/>
          <w:b/>
          <w:bCs/>
          <w:sz w:val="28"/>
          <w:szCs w:val="28"/>
          <w:lang w:eastAsia="zh-CN" w:bidi="hi-IN"/>
        </w:rPr>
        <w:outlineLvl w:val="1"/>
      </w:pPr>
      <w:r>
        <w:rPr>
          <w:rFonts w:ascii="Times New Roman" w:hAnsi="Times New Roman" w:eastAsia="Liberation Sans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Liberation Sans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Liberation Sans" w:cs="Times New Roman"/>
          <w:b/>
          <w:bCs/>
          <w:sz w:val="28"/>
          <w:szCs w:val="28"/>
          <w:lang w:eastAsia="zh-CN" w:bidi="hi-IN"/>
        </w:rPr>
      </w:r>
    </w:p>
    <w:tbl>
      <w:tblPr>
        <w:tblW w:w="15660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115"/>
        <w:gridCol w:w="2410"/>
        <w:gridCol w:w="1559"/>
        <w:gridCol w:w="1701"/>
        <w:gridCol w:w="1601"/>
        <w:gridCol w:w="1671"/>
        <w:gridCol w:w="1940"/>
      </w:tblGrid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6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11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Наименование объекта, адрес и (или) местоположение объекта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 работ в рамках концессионного соглашения (создание и (или) реконструкция)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Технико-экономические показатели объекта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(площадь, установленная мощность, диаметр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 т.д.)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Планируемая сфера применения объекта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4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Кадастровый номер объекта недвижимого имущества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значение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Водозаборная скважина №1 с</w:t>
            </w:r>
            <w:r>
              <w:rPr>
                <w:rFonts w:ascii="Times New Roman" w:hAnsi="Times New Roman" w:cs="Times New Roman"/>
                <w:color w:val="000000"/>
              </w:rPr>
              <w:t xml:space="preserve">.Ш</w:t>
            </w:r>
            <w:r>
              <w:rPr>
                <w:rFonts w:ascii="Times New Roman" w:hAnsi="Times New Roman" w:cs="Times New Roman"/>
                <w:color w:val="000000"/>
              </w:rPr>
              <w:t xml:space="preserve">ереметьевка, западная окраина с.Шереметьевка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глубина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16:30:091202:141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Водозаборная скважина №2 с</w:t>
            </w:r>
            <w:r>
              <w:rPr>
                <w:rFonts w:ascii="Times New Roman" w:hAnsi="Times New Roman" w:cs="Times New Roman"/>
                <w:color w:val="000000"/>
              </w:rPr>
              <w:t xml:space="preserve">.Ш</w:t>
            </w:r>
            <w:r>
              <w:rPr>
                <w:rFonts w:ascii="Times New Roman" w:hAnsi="Times New Roman" w:cs="Times New Roman"/>
                <w:color w:val="000000"/>
              </w:rPr>
              <w:t xml:space="preserve">ереметьевка, западная окраина с.Шереметьевка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глубина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16:30:091202:143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Водозаборная скважина №3 с</w:t>
            </w:r>
            <w:r>
              <w:rPr>
                <w:rFonts w:ascii="Times New Roman" w:hAnsi="Times New Roman" w:cs="Times New Roman"/>
                <w:color w:val="000000"/>
              </w:rPr>
              <w:t xml:space="preserve">.Ш</w:t>
            </w:r>
            <w:r>
              <w:rPr>
                <w:rFonts w:ascii="Times New Roman" w:hAnsi="Times New Roman" w:cs="Times New Roman"/>
                <w:color w:val="000000"/>
              </w:rPr>
              <w:t xml:space="preserve">ереметьевка, западная окраина с.Шереметьевка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глубина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16:30:090705:370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Водозаборная скважина №4 с</w:t>
            </w:r>
            <w:r>
              <w:rPr>
                <w:rFonts w:ascii="Times New Roman" w:hAnsi="Times New Roman" w:cs="Times New Roman"/>
                <w:color w:val="000000"/>
              </w:rPr>
              <w:t xml:space="preserve">.Ш</w:t>
            </w:r>
            <w:r>
              <w:rPr>
                <w:rFonts w:ascii="Times New Roman" w:hAnsi="Times New Roman" w:cs="Times New Roman"/>
                <w:color w:val="000000"/>
              </w:rPr>
              <w:t xml:space="preserve">ереметьевка, западная окраина с.Шереметьевка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глубина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16:30:091202:144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Водозаборная скважина №5 с</w:t>
            </w:r>
            <w:r>
              <w:rPr>
                <w:rFonts w:ascii="Times New Roman" w:hAnsi="Times New Roman" w:cs="Times New Roman"/>
                <w:color w:val="000000"/>
              </w:rPr>
              <w:t xml:space="preserve">.Ш</w:t>
            </w:r>
            <w:r>
              <w:rPr>
                <w:rFonts w:ascii="Times New Roman" w:hAnsi="Times New Roman" w:cs="Times New Roman"/>
                <w:color w:val="000000"/>
              </w:rPr>
              <w:t xml:space="preserve">ереметьевка, западная окраина с.Шереметьевка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глубина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16:30:091202:139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Водозаборная скважина №6 с</w:t>
            </w:r>
            <w:r>
              <w:rPr>
                <w:rFonts w:ascii="Times New Roman" w:hAnsi="Times New Roman" w:cs="Times New Roman"/>
                <w:color w:val="000000"/>
              </w:rPr>
              <w:t xml:space="preserve">.Ш</w:t>
            </w:r>
            <w:r>
              <w:rPr>
                <w:rFonts w:ascii="Times New Roman" w:hAnsi="Times New Roman" w:cs="Times New Roman"/>
                <w:color w:val="000000"/>
              </w:rPr>
              <w:t xml:space="preserve">ереметьевка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ул.Советская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глубина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16:30:091204:133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Водозаборная скважина №7 с</w:t>
            </w:r>
            <w:r>
              <w:rPr>
                <w:rFonts w:ascii="Times New Roman" w:hAnsi="Times New Roman" w:cs="Times New Roman"/>
                <w:color w:val="000000"/>
              </w:rPr>
              <w:t xml:space="preserve">.Ш</w:t>
            </w:r>
            <w:r>
              <w:rPr>
                <w:rFonts w:ascii="Times New Roman" w:hAnsi="Times New Roman" w:cs="Times New Roman"/>
                <w:color w:val="000000"/>
              </w:rPr>
              <w:t xml:space="preserve">ереметьевка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ул.Нагорная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глубина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16:30:090701:291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Водонапорная башня к скважинам №1 и №3 с</w:t>
            </w:r>
            <w:r>
              <w:rPr>
                <w:rFonts w:ascii="Times New Roman" w:hAnsi="Times New Roman" w:cs="Times New Roman"/>
                <w:color w:val="000000"/>
              </w:rPr>
              <w:t xml:space="preserve">.Ш</w:t>
            </w:r>
            <w:r>
              <w:rPr>
                <w:rFonts w:ascii="Times New Roman" w:hAnsi="Times New Roman" w:cs="Times New Roman"/>
                <w:color w:val="000000"/>
              </w:rPr>
              <w:t xml:space="preserve">ереметьевка, западная окраина с.Шереметьевка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</w:rPr>
              <w:t xml:space="preserve">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16:30:090705:372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Водонапорная башня к скважине №2 с</w:t>
            </w:r>
            <w:r>
              <w:rPr>
                <w:rFonts w:ascii="Times New Roman" w:hAnsi="Times New Roman" w:cs="Times New Roman"/>
                <w:color w:val="000000"/>
              </w:rPr>
              <w:t xml:space="preserve">.Ш</w:t>
            </w:r>
            <w:r>
              <w:rPr>
                <w:rFonts w:ascii="Times New Roman" w:hAnsi="Times New Roman" w:cs="Times New Roman"/>
                <w:color w:val="000000"/>
              </w:rPr>
              <w:t xml:space="preserve">ереметьевка, западная окраина с.Шереметьевка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</w:rPr>
              <w:t xml:space="preserve">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16:30:091202:142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Водонапорная башня к скважине №4 с</w:t>
            </w:r>
            <w:r>
              <w:rPr>
                <w:rFonts w:ascii="Times New Roman" w:hAnsi="Times New Roman" w:cs="Times New Roman"/>
                <w:color w:val="000000"/>
              </w:rPr>
              <w:t xml:space="preserve">.Ш</w:t>
            </w:r>
            <w:r>
              <w:rPr>
                <w:rFonts w:ascii="Times New Roman" w:hAnsi="Times New Roman" w:cs="Times New Roman"/>
                <w:color w:val="000000"/>
              </w:rPr>
              <w:t xml:space="preserve">ереметьевка, западная окраина с.Шереметьевка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</w:rPr>
              <w:t xml:space="preserve">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16:30:091202:140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Водонапорная башня к скважине №5 с</w:t>
            </w:r>
            <w:r>
              <w:rPr>
                <w:rFonts w:ascii="Times New Roman" w:hAnsi="Times New Roman" w:cs="Times New Roman"/>
                <w:color w:val="000000"/>
              </w:rPr>
              <w:t xml:space="preserve">.Ш</w:t>
            </w:r>
            <w:r>
              <w:rPr>
                <w:rFonts w:ascii="Times New Roman" w:hAnsi="Times New Roman" w:cs="Times New Roman"/>
                <w:color w:val="000000"/>
              </w:rPr>
              <w:t xml:space="preserve">ереметьевка, западная окраина с.Шереметьевка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</w:rPr>
              <w:t xml:space="preserve">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16:30:091202:138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Водонапорная башня к скважине №6 с</w:t>
            </w:r>
            <w:r>
              <w:rPr>
                <w:rFonts w:ascii="Times New Roman" w:hAnsi="Times New Roman" w:cs="Times New Roman"/>
                <w:color w:val="000000"/>
              </w:rPr>
              <w:t xml:space="preserve">.Ш</w:t>
            </w:r>
            <w:r>
              <w:rPr>
                <w:rFonts w:ascii="Times New Roman" w:hAnsi="Times New Roman" w:cs="Times New Roman"/>
                <w:color w:val="000000"/>
              </w:rPr>
              <w:t xml:space="preserve">ереметьевка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ул.Советская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</w:rPr>
              <w:t xml:space="preserve">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16:30:091204:132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Водонапорная башня к скважине №7 с</w:t>
            </w:r>
            <w:r>
              <w:rPr>
                <w:rFonts w:ascii="Times New Roman" w:hAnsi="Times New Roman" w:cs="Times New Roman"/>
                <w:color w:val="000000"/>
              </w:rPr>
              <w:t xml:space="preserve">.Ш</w:t>
            </w:r>
            <w:r>
              <w:rPr>
                <w:rFonts w:ascii="Times New Roman" w:hAnsi="Times New Roman" w:cs="Times New Roman"/>
                <w:color w:val="000000"/>
              </w:rPr>
              <w:t xml:space="preserve">ереметьевка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ул.Нагорная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</w:rPr>
              <w:t xml:space="preserve">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16:30:090701:290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Водопроводные сети с</w:t>
            </w:r>
            <w:r>
              <w:rPr>
                <w:rFonts w:ascii="Times New Roman" w:hAnsi="Times New Roman" w:cs="Times New Roman"/>
                <w:color w:val="000000"/>
              </w:rPr>
              <w:t xml:space="preserve">.Ш</w:t>
            </w:r>
            <w:r>
              <w:rPr>
                <w:rFonts w:ascii="Times New Roman" w:hAnsi="Times New Roman" w:cs="Times New Roman"/>
                <w:color w:val="000000"/>
              </w:rPr>
              <w:t xml:space="preserve">ереметьевка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глубина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20937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16:30:000000:3893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Водозаборная скважина №1 </w:t>
            </w:r>
            <w:r>
              <w:rPr>
                <w:rFonts w:ascii="Times New Roman" w:hAnsi="Times New Roman" w:cs="Times New Roman"/>
                <w:color w:val="000000"/>
              </w:rPr>
              <w:t xml:space="preserve">пос</w:t>
            </w:r>
            <w:r>
              <w:rPr>
                <w:rFonts w:ascii="Times New Roman" w:hAnsi="Times New Roman" w:cs="Times New Roman"/>
                <w:color w:val="000000"/>
              </w:rPr>
              <w:t xml:space="preserve">.К</w:t>
            </w:r>
            <w:r>
              <w:rPr>
                <w:rFonts w:ascii="Times New Roman" w:hAnsi="Times New Roman" w:cs="Times New Roman"/>
                <w:color w:val="000000"/>
              </w:rPr>
              <w:t xml:space="preserve">амский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, в 0,14км к северо-западу от п.Камский, в поле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глубина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16:30:091203:224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Водонапорная башня к скважине №1  </w:t>
            </w:r>
            <w:r>
              <w:rPr>
                <w:rFonts w:ascii="Times New Roman" w:hAnsi="Times New Roman" w:cs="Times New Roman"/>
                <w:color w:val="000000"/>
              </w:rPr>
              <w:t xml:space="preserve">пос</w:t>
            </w:r>
            <w:r>
              <w:rPr>
                <w:rFonts w:ascii="Times New Roman" w:hAnsi="Times New Roman" w:cs="Times New Roman"/>
                <w:color w:val="000000"/>
              </w:rPr>
              <w:t xml:space="preserve">.К</w:t>
            </w:r>
            <w:r>
              <w:rPr>
                <w:rFonts w:ascii="Times New Roman" w:hAnsi="Times New Roman" w:cs="Times New Roman"/>
                <w:color w:val="000000"/>
              </w:rPr>
              <w:t xml:space="preserve">амский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, в 0,14км к северо-западу от п.Камский, в поле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</w:rPr>
              <w:t xml:space="preserve">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31,6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16:30:090101:352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Водопроводные сети </w:t>
            </w:r>
            <w:r>
              <w:rPr>
                <w:rFonts w:ascii="Times New Roman" w:hAnsi="Times New Roman" w:cs="Times New Roman"/>
                <w:color w:val="000000"/>
              </w:rPr>
              <w:t xml:space="preserve">пос</w:t>
            </w:r>
            <w:r>
              <w:rPr>
                <w:rFonts w:ascii="Times New Roman" w:hAnsi="Times New Roman" w:cs="Times New Roman"/>
                <w:color w:val="000000"/>
              </w:rPr>
              <w:t xml:space="preserve">.К</w:t>
            </w:r>
            <w:r>
              <w:rPr>
                <w:rFonts w:ascii="Times New Roman" w:hAnsi="Times New Roman" w:cs="Times New Roman"/>
                <w:color w:val="000000"/>
              </w:rPr>
              <w:t xml:space="preserve">амский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протяженность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6694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16:30:000000:3875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Водозаборная скважина №1 </w:t>
            </w:r>
            <w:r>
              <w:rPr>
                <w:rFonts w:ascii="Times New Roman" w:hAnsi="Times New Roman" w:cs="Times New Roman"/>
                <w:color w:val="000000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</w:rPr>
              <w:t xml:space="preserve">.Н</w:t>
            </w:r>
            <w:r>
              <w:rPr>
                <w:rFonts w:ascii="Times New Roman" w:hAnsi="Times New Roman" w:cs="Times New Roman"/>
                <w:color w:val="000000"/>
              </w:rPr>
              <w:t xml:space="preserve">ариман</w:t>
            </w:r>
            <w:r>
              <w:rPr>
                <w:rFonts w:ascii="Times New Roman" w:hAnsi="Times New Roman" w:cs="Times New Roman"/>
                <w:color w:val="000000"/>
              </w:rPr>
              <w:t xml:space="preserve">, юго-восточная окраина </w:t>
            </w:r>
            <w:r>
              <w:rPr>
                <w:rFonts w:ascii="Times New Roman" w:hAnsi="Times New Roman" w:cs="Times New Roman"/>
                <w:color w:val="000000"/>
              </w:rPr>
              <w:t xml:space="preserve">д.Нариман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глубина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16:30:091201:435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Водонапорная башня к скважине №1 </w:t>
            </w:r>
            <w:r>
              <w:rPr>
                <w:rFonts w:ascii="Times New Roman" w:hAnsi="Times New Roman" w:cs="Times New Roman"/>
                <w:color w:val="000000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</w:rPr>
              <w:t xml:space="preserve">.Н</w:t>
            </w:r>
            <w:r>
              <w:rPr>
                <w:rFonts w:ascii="Times New Roman" w:hAnsi="Times New Roman" w:cs="Times New Roman"/>
                <w:color w:val="000000"/>
              </w:rPr>
              <w:t xml:space="preserve">ариман</w:t>
            </w:r>
            <w:r>
              <w:rPr>
                <w:rFonts w:ascii="Times New Roman" w:hAnsi="Times New Roman" w:cs="Times New Roman"/>
                <w:color w:val="000000"/>
              </w:rPr>
              <w:t xml:space="preserve">, юго-восточная окраина </w:t>
            </w:r>
            <w:r>
              <w:rPr>
                <w:rFonts w:ascii="Times New Roman" w:hAnsi="Times New Roman" w:cs="Times New Roman"/>
                <w:color w:val="000000"/>
              </w:rPr>
              <w:t xml:space="preserve">д.Нариман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</w:rPr>
              <w:t xml:space="preserve">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16:30:091201:409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Водопроводные сети </w:t>
            </w:r>
            <w:r>
              <w:rPr>
                <w:rFonts w:ascii="Times New Roman" w:hAnsi="Times New Roman" w:cs="Times New Roman"/>
                <w:color w:val="000000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</w:rPr>
              <w:t xml:space="preserve">.Н</w:t>
            </w:r>
            <w:r>
              <w:rPr>
                <w:rFonts w:ascii="Times New Roman" w:hAnsi="Times New Roman" w:cs="Times New Roman"/>
                <w:color w:val="000000"/>
              </w:rPr>
              <w:t xml:space="preserve">ариман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протяженность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4970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16:30:000000:3904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Водозаборная скважина №1 </w:t>
            </w:r>
            <w:r>
              <w:rPr>
                <w:rFonts w:ascii="Times New Roman" w:hAnsi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</w:rPr>
              <w:t xml:space="preserve">.П</w:t>
            </w:r>
            <w:r>
              <w:rPr>
                <w:rFonts w:ascii="Times New Roman" w:hAnsi="Times New Roman" w:cs="Times New Roman"/>
                <w:color w:val="000000"/>
              </w:rPr>
              <w:t xml:space="preserve">оповка</w:t>
            </w:r>
            <w:r>
              <w:rPr>
                <w:rFonts w:ascii="Times New Roman" w:hAnsi="Times New Roman" w:cs="Times New Roman"/>
                <w:color w:val="000000"/>
              </w:rPr>
              <w:t xml:space="preserve">, северо-западной окраине </w:t>
            </w:r>
            <w:r>
              <w:rPr>
                <w:rFonts w:ascii="Times New Roman" w:hAnsi="Times New Roman" w:cs="Times New Roman"/>
                <w:color w:val="000000"/>
              </w:rPr>
              <w:t xml:space="preserve">п.Поповка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глубина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16:30:091003:261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Водонапорная башня к скважине №1  </w:t>
            </w:r>
            <w:r>
              <w:rPr>
                <w:rFonts w:ascii="Times New Roman" w:hAnsi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</w:rPr>
              <w:t xml:space="preserve">.П</w:t>
            </w:r>
            <w:r>
              <w:rPr>
                <w:rFonts w:ascii="Times New Roman" w:hAnsi="Times New Roman" w:cs="Times New Roman"/>
                <w:color w:val="000000"/>
              </w:rPr>
              <w:t xml:space="preserve">оповка</w:t>
            </w:r>
            <w:r>
              <w:rPr>
                <w:rFonts w:ascii="Times New Roman" w:hAnsi="Times New Roman" w:cs="Times New Roman"/>
                <w:color w:val="000000"/>
              </w:rPr>
              <w:t xml:space="preserve">, северо-западной окраине </w:t>
            </w:r>
            <w:r>
              <w:rPr>
                <w:rFonts w:ascii="Times New Roman" w:hAnsi="Times New Roman" w:cs="Times New Roman"/>
                <w:color w:val="000000"/>
              </w:rPr>
              <w:t xml:space="preserve">п.Поповка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</w:rPr>
              <w:t xml:space="preserve">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19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16:30:091003:262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Водопроводные сети </w:t>
            </w:r>
            <w:r>
              <w:rPr>
                <w:rFonts w:ascii="Times New Roman" w:hAnsi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</w:rPr>
              <w:t xml:space="preserve">.П</w:t>
            </w:r>
            <w:r>
              <w:rPr>
                <w:rFonts w:ascii="Times New Roman" w:hAnsi="Times New Roman" w:cs="Times New Roman"/>
                <w:color w:val="000000"/>
              </w:rPr>
              <w:t xml:space="preserve">оповка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протяженность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2220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16:30:000000:3889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Водозаборная скважина №1 </w:t>
            </w:r>
            <w:r>
              <w:rPr>
                <w:rFonts w:ascii="Times New Roman" w:hAnsi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</w:rPr>
              <w:t xml:space="preserve">.С</w:t>
            </w:r>
            <w:r>
              <w:rPr>
                <w:rFonts w:ascii="Times New Roman" w:hAnsi="Times New Roman" w:cs="Times New Roman"/>
                <w:color w:val="000000"/>
              </w:rPr>
              <w:t xml:space="preserve">амоновка</w:t>
            </w:r>
            <w:r>
              <w:rPr>
                <w:rFonts w:ascii="Times New Roman" w:hAnsi="Times New Roman" w:cs="Times New Roman"/>
                <w:color w:val="000000"/>
              </w:rPr>
              <w:t xml:space="preserve">, северо-восточная окраина </w:t>
            </w:r>
            <w:r>
              <w:rPr>
                <w:rFonts w:ascii="Times New Roman" w:hAnsi="Times New Roman" w:cs="Times New Roman"/>
                <w:color w:val="000000"/>
              </w:rPr>
              <w:t xml:space="preserve">п.Самоновка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глубина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16:30:091301:372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Водопроводные сети </w:t>
            </w:r>
            <w:r>
              <w:rPr>
                <w:rFonts w:ascii="Times New Roman" w:hAnsi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</w:rPr>
              <w:t xml:space="preserve">.С</w:t>
            </w:r>
            <w:r>
              <w:rPr>
                <w:rFonts w:ascii="Times New Roman" w:hAnsi="Times New Roman" w:cs="Times New Roman"/>
                <w:color w:val="000000"/>
              </w:rPr>
              <w:t xml:space="preserve">амоновка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протяженность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2231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16:30:000000:3870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Водопроводные сети </w:t>
            </w:r>
            <w:r>
              <w:rPr>
                <w:rFonts w:ascii="Times New Roman" w:hAnsi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</w:rPr>
              <w:t xml:space="preserve">.П</w:t>
            </w:r>
            <w:r>
              <w:rPr>
                <w:rFonts w:ascii="Times New Roman" w:hAnsi="Times New Roman" w:cs="Times New Roman"/>
                <w:color w:val="000000"/>
              </w:rPr>
              <w:t xml:space="preserve">ервомайский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протяженность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1180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 поставлен на кадастровый учет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Биологические очистные сооружения с</w:t>
            </w:r>
            <w:r>
              <w:rPr>
                <w:rFonts w:ascii="Times New Roman" w:hAnsi="Times New Roman" w:cs="Times New Roman"/>
                <w:color w:val="000000"/>
              </w:rPr>
              <w:t xml:space="preserve">.Ш</w:t>
            </w:r>
            <w:r>
              <w:rPr>
                <w:rFonts w:ascii="Times New Roman" w:hAnsi="Times New Roman" w:cs="Times New Roman"/>
                <w:color w:val="000000"/>
              </w:rPr>
              <w:t xml:space="preserve">ереметьевка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16:30:090703:707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Сети водоотведения с</w:t>
            </w:r>
            <w:r>
              <w:rPr>
                <w:rFonts w:ascii="Times New Roman" w:hAnsi="Times New Roman" w:cs="Times New Roman"/>
                <w:color w:val="000000"/>
              </w:rPr>
              <w:t xml:space="preserve">.Ш</w:t>
            </w:r>
            <w:r>
              <w:rPr>
                <w:rFonts w:ascii="Times New Roman" w:hAnsi="Times New Roman" w:cs="Times New Roman"/>
                <w:color w:val="000000"/>
              </w:rPr>
              <w:t xml:space="preserve">ереметьевка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протяженность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1925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16:30:000000:3937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  <w:sectPr>
          <w:footnotePr/>
          <w:endnotePr/>
          <w:type w:val="nextPage"/>
          <w:pgSz w:w="16838" w:h="11906" w:orient="landscape"/>
          <w:pgMar w:top="567" w:right="1134" w:bottom="1134" w:left="56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8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3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3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2"/>
    <w:next w:val="842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2"/>
    <w:next w:val="842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2"/>
    <w:next w:val="842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2"/>
    <w:next w:val="842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2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3"/>
    <w:link w:val="693"/>
    <w:uiPriority w:val="99"/>
  </w:style>
  <w:style w:type="paragraph" w:styleId="695">
    <w:name w:val="Footer"/>
    <w:basedOn w:val="842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3"/>
    <w:link w:val="695"/>
    <w:uiPriority w:val="99"/>
  </w:style>
  <w:style w:type="paragraph" w:styleId="697">
    <w:name w:val="Caption"/>
    <w:basedOn w:val="842"/>
    <w:next w:val="842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843"/>
    <w:link w:val="697"/>
    <w:uiPriority w:val="35"/>
    <w:rPr>
      <w:b/>
      <w:bCs/>
      <w:color w:val="4f81bd" w:themeColor="accent1"/>
      <w:sz w:val="18"/>
      <w:szCs w:val="18"/>
    </w:r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paragraph" w:styleId="84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8">
    <w:name w:val="Balloon Text"/>
    <w:basedOn w:val="842"/>
    <w:link w:val="84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basedOn w:val="843"/>
    <w:link w:val="848"/>
    <w:uiPriority w:val="99"/>
    <w:semiHidden/>
    <w:rPr>
      <w:rFonts w:ascii="Tahoma" w:hAnsi="Tahoma" w:cs="Tahoma"/>
      <w:sz w:val="16"/>
      <w:szCs w:val="16"/>
    </w:rPr>
  </w:style>
  <w:style w:type="table" w:styleId="850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://dostup.scli.ru:8111/content/act/2dc2eb84-1baf-48dc-864f-a9a5c8df2df6.html" TargetMode="External"/><Relationship Id="rId11" Type="http://schemas.openxmlformats.org/officeDocument/2006/relationships/hyperlink" Target="http://dostup.scli.ru:8111/content/act/998b1079-f74d-4f2f-8a25-cf66bb53e72b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6</cp:revision>
  <dcterms:created xsi:type="dcterms:W3CDTF">2023-08-18T12:04:00Z</dcterms:created>
  <dcterms:modified xsi:type="dcterms:W3CDTF">2026-01-29T09:47:16Z</dcterms:modified>
</cp:coreProperties>
</file>